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9866" w14:textId="77777777" w:rsidR="00C0180B" w:rsidRPr="00361D6A" w:rsidRDefault="00C0180B" w:rsidP="00C0180B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361D6A">
        <w:rPr>
          <w:rFonts w:ascii="Calibri" w:hAnsi="Calibri" w:cs="Calibri"/>
          <w:b/>
          <w:bCs/>
          <w:color w:val="000000"/>
          <w:szCs w:val="24"/>
        </w:rPr>
        <w:t>Scheda Referaggio Monografia Scientifica</w:t>
      </w:r>
    </w:p>
    <w:p w14:paraId="23045EA4" w14:textId="1968E0EB" w:rsidR="00C0180B" w:rsidRPr="00DB3DB6" w:rsidRDefault="00C0180B" w:rsidP="00C0180B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i/>
          <w:color w:val="000000"/>
          <w:szCs w:val="24"/>
        </w:rPr>
      </w:pPr>
      <w:r w:rsidRPr="00DB3DB6">
        <w:rPr>
          <w:rFonts w:ascii="Calibri" w:hAnsi="Calibri" w:cs="Calibri"/>
          <w:b/>
          <w:bCs/>
          <w:i/>
          <w:color w:val="000000"/>
          <w:szCs w:val="24"/>
        </w:rPr>
        <w:t>COLLANA “</w:t>
      </w:r>
      <w:r w:rsidR="00E05215" w:rsidRPr="00DB3DB6">
        <w:rPr>
          <w:rFonts w:ascii="Calibri" w:hAnsi="Calibri" w:cs="Calibri"/>
          <w:b/>
          <w:bCs/>
          <w:i/>
          <w:color w:val="000000"/>
          <w:szCs w:val="24"/>
        </w:rPr>
        <w:t>Management</w:t>
      </w:r>
      <w:r w:rsidR="00E05215" w:rsidRPr="00DB3DB6">
        <w:rPr>
          <w:rFonts w:ascii="Calibri" w:hAnsi="Calibri" w:cs="Calibri"/>
          <w:b/>
          <w:bCs/>
          <w:i/>
          <w:color w:val="000000"/>
          <w:szCs w:val="24"/>
        </w:rPr>
        <w:t xml:space="preserve"> </w:t>
      </w:r>
      <w:r w:rsidR="00E05215" w:rsidRPr="00DB3DB6">
        <w:rPr>
          <w:rFonts w:ascii="Calibri" w:hAnsi="Calibri" w:cs="Calibri"/>
          <w:b/>
          <w:bCs/>
          <w:i/>
          <w:color w:val="000000"/>
          <w:szCs w:val="24"/>
        </w:rPr>
        <w:t>and</w:t>
      </w:r>
      <w:r w:rsidR="00E05215" w:rsidRPr="00DB3DB6">
        <w:rPr>
          <w:rFonts w:ascii="Calibri" w:hAnsi="Calibri" w:cs="Calibri"/>
          <w:b/>
          <w:bCs/>
          <w:i/>
          <w:color w:val="000000"/>
          <w:szCs w:val="24"/>
        </w:rPr>
        <w:t xml:space="preserve"> </w:t>
      </w:r>
      <w:r w:rsidRPr="00DB3DB6">
        <w:rPr>
          <w:rFonts w:ascii="Calibri" w:hAnsi="Calibri" w:cs="Calibri"/>
          <w:b/>
          <w:bCs/>
          <w:i/>
          <w:color w:val="000000"/>
          <w:szCs w:val="24"/>
        </w:rPr>
        <w:t>Marketing”</w:t>
      </w:r>
    </w:p>
    <w:p w14:paraId="79AF8E65" w14:textId="77777777" w:rsidR="00C0180B" w:rsidRPr="00DB3DB6" w:rsidRDefault="00C0180B" w:rsidP="00C0180B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i/>
          <w:color w:val="000000"/>
          <w:szCs w:val="24"/>
        </w:rPr>
      </w:pPr>
    </w:p>
    <w:p w14:paraId="5EF6AA35" w14:textId="77777777" w:rsidR="00C0180B" w:rsidRPr="00DB3DB6" w:rsidRDefault="00C0180B" w:rsidP="00C0180B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  <w:r w:rsidRPr="00DB3DB6">
        <w:rPr>
          <w:rFonts w:ascii="Calibri" w:hAnsi="Calibri" w:cs="Calibri"/>
          <w:b/>
          <w:bCs/>
          <w:i/>
          <w:color w:val="000000"/>
          <w:szCs w:val="24"/>
        </w:rPr>
        <w:t xml:space="preserve">DATA: </w:t>
      </w:r>
      <w:r w:rsidRPr="00DB3DB6">
        <w:rPr>
          <w:rFonts w:ascii="Calibri" w:hAnsi="Calibri" w:cs="Calibri"/>
          <w:b/>
          <w:bCs/>
          <w:i/>
          <w:color w:val="000000"/>
          <w:szCs w:val="24"/>
        </w:rPr>
        <w:tab/>
      </w:r>
      <w:r>
        <w:rPr>
          <w:rFonts w:ascii="Calibri" w:hAnsi="Calibri" w:cs="Calibri"/>
          <w:b/>
          <w:bCs/>
          <w:i/>
          <w:color w:val="000000"/>
          <w:szCs w:val="24"/>
        </w:rPr>
        <w:t>____________</w:t>
      </w:r>
      <w:r w:rsidRPr="00DB3DB6">
        <w:rPr>
          <w:rFonts w:ascii="Calibri" w:hAnsi="Calibri" w:cs="Calibri"/>
          <w:b/>
          <w:bCs/>
          <w:i/>
          <w:color w:val="000000"/>
          <w:szCs w:val="24"/>
        </w:rPr>
        <w:tab/>
      </w:r>
      <w:r w:rsidRPr="00DB3DB6">
        <w:rPr>
          <w:rFonts w:ascii="Calibri" w:hAnsi="Calibri" w:cs="Calibri"/>
          <w:b/>
          <w:bCs/>
          <w:i/>
          <w:color w:val="000000"/>
          <w:szCs w:val="24"/>
        </w:rPr>
        <w:tab/>
      </w:r>
      <w:r w:rsidRPr="00DB3DB6">
        <w:rPr>
          <w:rFonts w:ascii="Calibri" w:hAnsi="Calibri" w:cs="Calibri"/>
          <w:b/>
          <w:bCs/>
          <w:i/>
          <w:color w:val="000000"/>
          <w:szCs w:val="24"/>
        </w:rPr>
        <w:tab/>
      </w:r>
      <w:r w:rsidRPr="00DB3DB6">
        <w:rPr>
          <w:rFonts w:ascii="Calibri" w:hAnsi="Calibri" w:cs="Calibri"/>
          <w:b/>
          <w:bCs/>
          <w:i/>
          <w:color w:val="000000"/>
          <w:szCs w:val="24"/>
        </w:rPr>
        <w:tab/>
      </w:r>
      <w:r w:rsidRPr="00DB3DB6">
        <w:rPr>
          <w:rFonts w:ascii="Calibri" w:hAnsi="Calibri" w:cs="Calibri"/>
          <w:b/>
          <w:bCs/>
          <w:i/>
          <w:color w:val="000000"/>
          <w:szCs w:val="24"/>
        </w:rPr>
        <w:tab/>
      </w:r>
      <w:r w:rsidRPr="00DB3DB6">
        <w:rPr>
          <w:rFonts w:ascii="Calibri" w:hAnsi="Calibri" w:cs="Calibri"/>
          <w:b/>
          <w:bCs/>
          <w:i/>
          <w:color w:val="000000"/>
          <w:szCs w:val="24"/>
        </w:rPr>
        <w:tab/>
        <w:t>Referee n.</w:t>
      </w:r>
      <w:r>
        <w:rPr>
          <w:rFonts w:ascii="Calibri" w:hAnsi="Calibri" w:cs="Calibri"/>
          <w:b/>
          <w:bCs/>
          <w:i/>
          <w:color w:val="000000"/>
          <w:szCs w:val="24"/>
        </w:rPr>
        <w:t>______________</w:t>
      </w:r>
    </w:p>
    <w:p w14:paraId="37EC9449" w14:textId="77777777" w:rsidR="00C0180B" w:rsidRPr="00DB3DB6" w:rsidRDefault="00C0180B" w:rsidP="00C0180B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</w:p>
    <w:p w14:paraId="0A0196FB" w14:textId="77777777" w:rsidR="00C0180B" w:rsidRPr="00DB3DB6" w:rsidRDefault="00C0180B" w:rsidP="00C0180B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  <w:r w:rsidRPr="00DB3DB6">
        <w:rPr>
          <w:rFonts w:ascii="Calibri" w:hAnsi="Calibri" w:cs="Calibri"/>
          <w:b/>
          <w:bCs/>
          <w:i/>
          <w:color w:val="000000"/>
          <w:szCs w:val="24"/>
        </w:rPr>
        <w:t xml:space="preserve">Titolo dell’opera: </w:t>
      </w:r>
      <w:r>
        <w:rPr>
          <w:rFonts w:ascii="Calibri" w:hAnsi="Calibri" w:cs="Calibri"/>
          <w:b/>
          <w:bCs/>
          <w:i/>
          <w:color w:val="000000"/>
          <w:szCs w:val="24"/>
        </w:rPr>
        <w:t>_____________________________________________________________</w:t>
      </w:r>
    </w:p>
    <w:p w14:paraId="7A09C238" w14:textId="77777777" w:rsidR="00C0180B" w:rsidRPr="00DB3DB6" w:rsidRDefault="00C0180B" w:rsidP="00C0180B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</w:p>
    <w:p w14:paraId="636CD088" w14:textId="77777777" w:rsidR="00C0180B" w:rsidRPr="00DB3DB6" w:rsidRDefault="00C0180B" w:rsidP="00C0180B">
      <w:pPr>
        <w:autoSpaceDE w:val="0"/>
        <w:autoSpaceDN w:val="0"/>
        <w:adjustRightInd w:val="0"/>
        <w:spacing w:after="60"/>
        <w:rPr>
          <w:rFonts w:ascii="Calibri" w:hAnsi="Calibri" w:cs="Calibri"/>
          <w:i/>
          <w:color w:val="000000"/>
          <w:szCs w:val="24"/>
        </w:rPr>
      </w:pPr>
      <w:r w:rsidRPr="00DB3DB6">
        <w:rPr>
          <w:rFonts w:ascii="Calibri" w:hAnsi="Calibri" w:cs="Calibri"/>
          <w:b/>
          <w:bCs/>
          <w:i/>
          <w:color w:val="000000"/>
          <w:szCs w:val="24"/>
        </w:rPr>
        <w:t xml:space="preserve">Giudizio analitico sulla monografia </w:t>
      </w:r>
      <w:r w:rsidRPr="00DB3DB6">
        <w:rPr>
          <w:rFonts w:ascii="Calibri" w:hAnsi="Calibri" w:cs="Calibri"/>
          <w:i/>
          <w:color w:val="000000"/>
          <w:szCs w:val="24"/>
        </w:rPr>
        <w:t>(apporre una croce nella casella che corrisponde al giudizio prescelto)</w:t>
      </w: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3312"/>
        <w:gridCol w:w="1265"/>
        <w:gridCol w:w="1283"/>
        <w:gridCol w:w="1041"/>
        <w:gridCol w:w="867"/>
        <w:gridCol w:w="942"/>
        <w:gridCol w:w="928"/>
      </w:tblGrid>
      <w:tr w:rsidR="00C0180B" w:rsidRPr="00DB3DB6" w14:paraId="1A46051E" w14:textId="77777777" w:rsidTr="00B11D4E">
        <w:tc>
          <w:tcPr>
            <w:tcW w:w="0" w:type="auto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6088EAB7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i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7FA14B3D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Non</w:t>
            </w:r>
          </w:p>
          <w:p w14:paraId="69D05E6A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sufficiente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79C30110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Sufficiente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490CCCFB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Discreto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0B2090EE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Buono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7B64A278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Molto buono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  <w:vAlign w:val="center"/>
          </w:tcPr>
          <w:p w14:paraId="5EB9D5A5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b/>
                <w:bCs/>
                <w:iCs/>
                <w:color w:val="000000"/>
                <w:szCs w:val="24"/>
              </w:rPr>
              <w:t>Ottimo</w:t>
            </w:r>
          </w:p>
        </w:tc>
      </w:tr>
      <w:tr w:rsidR="00C0180B" w:rsidRPr="00DB3DB6" w14:paraId="0E82766A" w14:textId="77777777" w:rsidTr="00B11D4E">
        <w:trPr>
          <w:trHeight w:val="619"/>
        </w:trPr>
        <w:tc>
          <w:tcPr>
            <w:tcW w:w="0" w:type="auto"/>
            <w:shd w:val="clear" w:color="auto" w:fill="EDEDED"/>
          </w:tcPr>
          <w:p w14:paraId="0B3F1223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Importanza dell’argomento trattato nel dibattito scientifico attuale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0DA79213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709B8FB5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1AE5046C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5EE76BD7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6F20F151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5DD6A4F0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  <w:tr w:rsidR="00C0180B" w:rsidRPr="00DB3DB6" w14:paraId="1FE976ED" w14:textId="77777777" w:rsidTr="00B11D4E">
        <w:trPr>
          <w:trHeight w:val="623"/>
        </w:trPr>
        <w:tc>
          <w:tcPr>
            <w:tcW w:w="0" w:type="auto"/>
            <w:shd w:val="clear" w:color="auto" w:fill="auto"/>
          </w:tcPr>
          <w:p w14:paraId="3E057136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Originalità dei contenuti (la monografia offre un contributo significativo all’avanzamento della disciplina e/o una riflessione teorica originale)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50100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45BC8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1C805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B342C8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5B9C4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45623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  <w:tr w:rsidR="00C0180B" w:rsidRPr="00DB3DB6" w14:paraId="12037964" w14:textId="77777777" w:rsidTr="00B11D4E">
        <w:trPr>
          <w:trHeight w:val="623"/>
        </w:trPr>
        <w:tc>
          <w:tcPr>
            <w:tcW w:w="0" w:type="auto"/>
            <w:shd w:val="clear" w:color="auto" w:fill="EDEDED"/>
          </w:tcPr>
          <w:p w14:paraId="5A841F76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Qualità e ampiezza delle fonti e dei materiali bibliografici utilizzati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19B7E901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3F729DDC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2B1EDA3D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59A71D6A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7B2061BE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2452A7FE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  <w:tr w:rsidR="00C0180B" w:rsidRPr="00DB3DB6" w14:paraId="6F3932AB" w14:textId="77777777" w:rsidTr="00B11D4E">
        <w:trPr>
          <w:trHeight w:val="623"/>
        </w:trPr>
        <w:tc>
          <w:tcPr>
            <w:tcW w:w="0" w:type="auto"/>
            <w:shd w:val="clear" w:color="auto" w:fill="auto"/>
          </w:tcPr>
          <w:p w14:paraId="2A54BB0F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Coerenza fra domanda/e di ricerca e metodologia di ricerca impiegata, con particolare riferimento al framework teorico di riferimento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8FE1A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8E224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86FD9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7998B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A4ECE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DD821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  <w:tr w:rsidR="00C0180B" w:rsidRPr="00DB3DB6" w14:paraId="4252A81A" w14:textId="77777777" w:rsidTr="00B11D4E">
        <w:trPr>
          <w:trHeight w:val="557"/>
        </w:trPr>
        <w:tc>
          <w:tcPr>
            <w:tcW w:w="0" w:type="auto"/>
            <w:shd w:val="clear" w:color="auto" w:fill="EDEDED"/>
          </w:tcPr>
          <w:p w14:paraId="0059AB4F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Adeguatezza del disegno di ricerca (tecniche di ricerca impiegate, completezza e qualità dei dati raccolti,  coerenza e rigore nell’analisi svolta)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0B0D9972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23C4502E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3D44CB8B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13417219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50C2D5BD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5D8E9763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  <w:tr w:rsidR="00C0180B" w:rsidRPr="00DB3DB6" w14:paraId="3292DB02" w14:textId="77777777" w:rsidTr="00B11D4E">
        <w:tc>
          <w:tcPr>
            <w:tcW w:w="0" w:type="auto"/>
            <w:shd w:val="clear" w:color="auto" w:fill="auto"/>
          </w:tcPr>
          <w:p w14:paraId="7807BFF0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Qualità redazionale del testo (qualità della forma, continuità nei passaggi logici e sintattici, chiarezza del testo, utilità e leggibilità delle tabelle)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B59DD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360E8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97428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9EE23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172C1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C3F3D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  <w:tr w:rsidR="00C0180B" w:rsidRPr="00DB3DB6" w14:paraId="4986C5CD" w14:textId="77777777" w:rsidTr="00B11D4E">
        <w:trPr>
          <w:trHeight w:val="542"/>
        </w:trPr>
        <w:tc>
          <w:tcPr>
            <w:tcW w:w="0" w:type="auto"/>
            <w:shd w:val="clear" w:color="auto" w:fill="EDEDED"/>
          </w:tcPr>
          <w:p w14:paraId="46E89905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Qualità complessiva della monografia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64431E9E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7DFA9060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1081B22E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5A9D5990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6181D4C2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  <w:tc>
          <w:tcPr>
            <w:tcW w:w="0" w:type="auto"/>
            <w:shd w:val="clear" w:color="auto" w:fill="EDEDED"/>
            <w:vAlign w:val="center"/>
          </w:tcPr>
          <w:p w14:paraId="4CCC0273" w14:textId="77777777" w:rsidR="00C0180B" w:rsidRDefault="00C0180B" w:rsidP="00B11D4E">
            <w:pPr>
              <w:jc w:val="center"/>
            </w:pPr>
            <w:r w:rsidRPr="00481C5A">
              <w:rPr>
                <w:rFonts w:ascii="Wingdings 2" w:hAnsi="Wingdings 2"/>
                <w:b/>
                <w:bCs/>
              </w:rPr>
              <w:t></w:t>
            </w:r>
          </w:p>
        </w:tc>
      </w:tr>
    </w:tbl>
    <w:p w14:paraId="525F2303" w14:textId="77777777" w:rsidR="00C0180B" w:rsidRPr="00DB3DB6" w:rsidRDefault="00C0180B" w:rsidP="00C0180B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</w:p>
    <w:p w14:paraId="26CF0641" w14:textId="77777777" w:rsidR="00C0180B" w:rsidRPr="00DB3DB6" w:rsidRDefault="00C0180B" w:rsidP="00C0180B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</w:p>
    <w:p w14:paraId="6F2FAF1F" w14:textId="77777777" w:rsidR="00C0180B" w:rsidRPr="00DB3DB6" w:rsidRDefault="00C0180B" w:rsidP="00C0180B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  <w:r w:rsidRPr="00DB3DB6">
        <w:rPr>
          <w:rFonts w:ascii="Calibri" w:hAnsi="Calibri" w:cs="Calibri"/>
          <w:b/>
          <w:bCs/>
          <w:i/>
          <w:color w:val="000000"/>
          <w:szCs w:val="24"/>
        </w:rPr>
        <w:t>Giudizio sintetico sulla monografia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2835"/>
        <w:gridCol w:w="3260"/>
        <w:gridCol w:w="851"/>
      </w:tblGrid>
      <w:tr w:rsidR="00C0180B" w:rsidRPr="00DB3DB6" w14:paraId="43650F47" w14:textId="77777777" w:rsidTr="00B11D4E">
        <w:trPr>
          <w:trHeight w:val="619"/>
        </w:trPr>
        <w:tc>
          <w:tcPr>
            <w:tcW w:w="2552" w:type="dxa"/>
            <w:shd w:val="clear" w:color="auto" w:fill="FFFFFF"/>
            <w:vAlign w:val="center"/>
          </w:tcPr>
          <w:p w14:paraId="135E2B5B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lastRenderedPageBreak/>
              <w:t>Può essere pubblicata?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EB1F589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S</w:t>
            </w:r>
            <w:r>
              <w:rPr>
                <w:rFonts w:ascii="Calibri" w:hAnsi="Calibri" w:cs="Calibri"/>
                <w:iCs/>
                <w:color w:val="000000"/>
                <w:szCs w:val="24"/>
              </w:rPr>
              <w:t>ì, con poche modifiche</w:t>
            </w: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 xml:space="preserve"> </w:t>
            </w:r>
            <w:r w:rsidRPr="00361D6A">
              <w:rPr>
                <w:rFonts w:ascii="Wingdings 2" w:hAnsi="Wingdings 2"/>
                <w:iCs/>
              </w:rPr>
              <w:t>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C255A71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S</w:t>
            </w:r>
            <w:r>
              <w:rPr>
                <w:rFonts w:ascii="Calibri" w:hAnsi="Calibri" w:cs="Calibri"/>
                <w:iCs/>
                <w:color w:val="000000"/>
                <w:szCs w:val="24"/>
              </w:rPr>
              <w:t xml:space="preserve">ì, con modifiche importanti </w:t>
            </w:r>
            <w:r w:rsidRPr="00361D6A">
              <w:rPr>
                <w:rFonts w:ascii="Wingdings 2" w:hAnsi="Wingdings 2"/>
                <w:iCs/>
              </w:rPr>
              <w:t>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0B7A71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iCs/>
                <w:color w:val="000000"/>
                <w:szCs w:val="24"/>
              </w:rPr>
            </w:pP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>N</w:t>
            </w:r>
            <w:r>
              <w:rPr>
                <w:rFonts w:ascii="Calibri" w:hAnsi="Calibri" w:cs="Calibri"/>
                <w:iCs/>
                <w:color w:val="000000"/>
                <w:szCs w:val="24"/>
              </w:rPr>
              <w:t>o</w:t>
            </w:r>
            <w:r w:rsidRPr="00DB3DB6">
              <w:rPr>
                <w:rFonts w:ascii="Calibri" w:hAnsi="Calibri" w:cs="Calibri"/>
                <w:iCs/>
                <w:color w:val="000000"/>
                <w:szCs w:val="24"/>
              </w:rPr>
              <w:t xml:space="preserve"> </w:t>
            </w:r>
            <w:r w:rsidRPr="00361D6A">
              <w:rPr>
                <w:rFonts w:ascii="Wingdings 2" w:hAnsi="Wingdings 2"/>
                <w:iCs/>
              </w:rPr>
              <w:t></w:t>
            </w:r>
          </w:p>
        </w:tc>
      </w:tr>
    </w:tbl>
    <w:p w14:paraId="1707E28C" w14:textId="77777777" w:rsidR="00C0180B" w:rsidRPr="00DB3DB6" w:rsidRDefault="00C0180B" w:rsidP="00C0180B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</w:p>
    <w:p w14:paraId="248AE0D7" w14:textId="77777777" w:rsidR="00C0180B" w:rsidRPr="00DB3DB6" w:rsidRDefault="00C0180B" w:rsidP="00C0180B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color w:val="000000"/>
          <w:sz w:val="21"/>
          <w:szCs w:val="21"/>
        </w:rPr>
      </w:pPr>
      <w:r w:rsidRPr="00DB3DB6">
        <w:rPr>
          <w:rFonts w:ascii="Calibri" w:hAnsi="Calibri" w:cs="Calibri"/>
          <w:color w:val="000000"/>
          <w:sz w:val="21"/>
          <w:szCs w:val="21"/>
        </w:rPr>
        <w:t xml:space="preserve">N.B. Un giudizio favorevole alla pubblicazione presuppone che la </w:t>
      </w:r>
      <w:r w:rsidRPr="00DB3DB6">
        <w:rPr>
          <w:rFonts w:ascii="Calibri" w:hAnsi="Calibri" w:cs="Calibri"/>
          <w:color w:val="000000"/>
          <w:sz w:val="21"/>
          <w:szCs w:val="21"/>
          <w:u w:val="single"/>
        </w:rPr>
        <w:t>qualità complessiva</w:t>
      </w:r>
      <w:r w:rsidRPr="00DB3DB6">
        <w:rPr>
          <w:rFonts w:ascii="Calibri" w:hAnsi="Calibri" w:cs="Calibri"/>
          <w:color w:val="000000"/>
          <w:sz w:val="21"/>
          <w:szCs w:val="21"/>
        </w:rPr>
        <w:t xml:space="preserve"> dell’opera (v. scheda sopra) risulti </w:t>
      </w:r>
      <w:r w:rsidRPr="00DB3DB6">
        <w:rPr>
          <w:rFonts w:ascii="Calibri" w:hAnsi="Calibri" w:cs="Calibri"/>
          <w:color w:val="000000"/>
          <w:sz w:val="21"/>
          <w:szCs w:val="21"/>
          <w:u w:val="single"/>
        </w:rPr>
        <w:t>almeno “discreta”</w:t>
      </w:r>
      <w:r w:rsidRPr="00DB3DB6">
        <w:rPr>
          <w:rFonts w:ascii="Calibri" w:hAnsi="Calibri" w:cs="Calibri"/>
          <w:color w:val="000000"/>
          <w:sz w:val="21"/>
          <w:szCs w:val="21"/>
        </w:rPr>
        <w:t>.</w:t>
      </w:r>
    </w:p>
    <w:p w14:paraId="7EE0529F" w14:textId="77777777" w:rsidR="00C0180B" w:rsidRPr="00DB3DB6" w:rsidRDefault="00C0180B" w:rsidP="00C0180B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</w:p>
    <w:p w14:paraId="7ECE98A4" w14:textId="77777777" w:rsidR="00C0180B" w:rsidRPr="00DB3DB6" w:rsidRDefault="00C0180B" w:rsidP="00C0180B">
      <w:pPr>
        <w:autoSpaceDE w:val="0"/>
        <w:autoSpaceDN w:val="0"/>
        <w:adjustRightInd w:val="0"/>
        <w:spacing w:after="60"/>
        <w:jc w:val="left"/>
        <w:rPr>
          <w:rFonts w:ascii="Calibri" w:hAnsi="Calibri" w:cs="Calibri"/>
          <w:b/>
          <w:bCs/>
          <w:i/>
          <w:color w:val="000000"/>
          <w:szCs w:val="24"/>
        </w:rPr>
      </w:pPr>
      <w:r w:rsidRPr="00DB3DB6">
        <w:rPr>
          <w:rFonts w:ascii="Calibri" w:hAnsi="Calibri" w:cs="Calibri"/>
          <w:b/>
          <w:bCs/>
          <w:i/>
          <w:color w:val="000000"/>
          <w:szCs w:val="24"/>
        </w:rPr>
        <w:t>Commenti e suggerimenti (da compilare):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180B" w:rsidRPr="00DB3DB6" w14:paraId="096F90A6" w14:textId="77777777" w:rsidTr="00B11D4E">
        <w:trPr>
          <w:trHeight w:val="2320"/>
        </w:trPr>
        <w:tc>
          <w:tcPr>
            <w:tcW w:w="9778" w:type="dxa"/>
          </w:tcPr>
          <w:p w14:paraId="56C2C795" w14:textId="77777777" w:rsidR="00C0180B" w:rsidRPr="00DB3DB6" w:rsidRDefault="00C0180B" w:rsidP="00B11D4E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</w:pPr>
          </w:p>
        </w:tc>
      </w:tr>
    </w:tbl>
    <w:p w14:paraId="180CEAE7" w14:textId="77777777" w:rsidR="00267494" w:rsidRDefault="00267494"/>
    <w:sectPr w:rsidR="00267494" w:rsidSect="00C0180B">
      <w:type w:val="continuous"/>
      <w:pgSz w:w="11906" w:h="16838" w:code="9"/>
      <w:pgMar w:top="1417" w:right="1134" w:bottom="1134" w:left="1134" w:header="26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oncini Garamond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iz Quadra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0B"/>
    <w:rsid w:val="001C036E"/>
    <w:rsid w:val="00267494"/>
    <w:rsid w:val="00290E8E"/>
    <w:rsid w:val="00C0180B"/>
    <w:rsid w:val="00E05215"/>
    <w:rsid w:val="00E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B1C5"/>
  <w15:chartTrackingRefBased/>
  <w15:docId w15:val="{AA715E3C-5182-4882-AB69-CAD97B76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8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ddivisionetitolata">
    <w:name w:val="Suddivisione titolata"/>
    <w:semiHidden/>
    <w:qFormat/>
    <w:rsid w:val="00290E8E"/>
    <w:pPr>
      <w:spacing w:before="260" w:after="120" w:line="260" w:lineRule="exact"/>
      <w:ind w:left="284" w:hanging="284"/>
      <w:jc w:val="both"/>
    </w:pPr>
    <w:rPr>
      <w:rFonts w:ascii="Simoncini Garamond Std" w:eastAsia="Times New Roman" w:hAnsi="Simoncini Garamond Std" w:cs="Times New Roman"/>
      <w:i/>
      <w:lang w:eastAsia="it-IT"/>
    </w:rPr>
  </w:style>
  <w:style w:type="paragraph" w:customStyle="1" w:styleId="Paragrafo">
    <w:name w:val="Paragrafo"/>
    <w:basedOn w:val="Corpodeltesto2"/>
    <w:uiPriority w:val="99"/>
    <w:semiHidden/>
    <w:qFormat/>
    <w:rsid w:val="001C036E"/>
    <w:pPr>
      <w:widowControl w:val="0"/>
      <w:spacing w:before="520" w:after="260" w:line="280" w:lineRule="exact"/>
      <w:ind w:left="284" w:hanging="284"/>
    </w:pPr>
    <w:rPr>
      <w:rFonts w:cs="Friz Quadrata"/>
      <w:b/>
      <w:bCs/>
      <w:szCs w:val="25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C03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C036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Vigino</dc:creator>
  <cp:keywords/>
  <dc:description/>
  <cp:lastModifiedBy>marketing@giappichelli.it</cp:lastModifiedBy>
  <cp:revision>2</cp:revision>
  <dcterms:created xsi:type="dcterms:W3CDTF">2020-07-27T16:30:00Z</dcterms:created>
  <dcterms:modified xsi:type="dcterms:W3CDTF">2024-02-02T10:56:00Z</dcterms:modified>
</cp:coreProperties>
</file>